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2B2B" w:rsidRPr="00C05857" w:rsidRDefault="00BD2B2B" w:rsidP="00BD2B2B">
      <w:pPr>
        <w:jc w:val="center"/>
        <w:rPr>
          <w:rFonts w:ascii="Tahoma" w:hAnsi="Tahoma" w:cs="Tahoma"/>
          <w:b/>
          <w:sz w:val="24"/>
        </w:rPr>
      </w:pPr>
      <w:r w:rsidRPr="00C05857">
        <w:rPr>
          <w:rFonts w:ascii="Tahoma" w:hAnsi="Tahoma" w:cs="Tahoma"/>
          <w:b/>
          <w:sz w:val="24"/>
        </w:rPr>
        <w:t>Отчет по использованию Фонда улучшения условий труда</w:t>
      </w:r>
    </w:p>
    <w:p w:rsidR="00712A82" w:rsidRPr="00C05857" w:rsidRDefault="00765B89" w:rsidP="004A5149">
      <w:pPr>
        <w:ind w:firstLine="567"/>
        <w:jc w:val="both"/>
        <w:rPr>
          <w:rFonts w:ascii="Tahoma" w:hAnsi="Tahoma" w:cs="Tahoma"/>
        </w:rPr>
      </w:pPr>
      <w:r w:rsidRPr="00C05857">
        <w:rPr>
          <w:rFonts w:ascii="Tahoma" w:hAnsi="Tahoma" w:cs="Tahoma"/>
        </w:rPr>
        <w:t xml:space="preserve">В 2019 году </w:t>
      </w:r>
      <w:r w:rsidRPr="00C05857">
        <w:rPr>
          <w:rFonts w:ascii="Tahoma" w:hAnsi="Tahoma" w:cs="Tahoma"/>
        </w:rPr>
        <w:t>выделены средства дополнительной мотивации – Фонд улучшения условий труда</w:t>
      </w:r>
      <w:r w:rsidRPr="00C05857">
        <w:rPr>
          <w:rFonts w:ascii="Tahoma" w:hAnsi="Tahoma" w:cs="Tahoma"/>
        </w:rPr>
        <w:t xml:space="preserve"> п</w:t>
      </w:r>
      <w:r w:rsidR="004A5149" w:rsidRPr="00C05857">
        <w:rPr>
          <w:rFonts w:ascii="Tahoma" w:hAnsi="Tahoma" w:cs="Tahoma"/>
        </w:rPr>
        <w:t>о результатам выполнения оптимизационных мероприятий в 2018 год</w:t>
      </w:r>
      <w:r w:rsidR="00F93EB4" w:rsidRPr="00C05857">
        <w:rPr>
          <w:rFonts w:ascii="Tahoma" w:hAnsi="Tahoma" w:cs="Tahoma"/>
        </w:rPr>
        <w:t>у</w:t>
      </w:r>
      <w:r w:rsidR="004A5149" w:rsidRPr="00C05857">
        <w:rPr>
          <w:rFonts w:ascii="Tahoma" w:hAnsi="Tahoma" w:cs="Tahoma"/>
        </w:rPr>
        <w:t xml:space="preserve"> в рамках трехлетней Программы оптимизации</w:t>
      </w:r>
      <w:r w:rsidR="00712A82" w:rsidRPr="00C05857">
        <w:rPr>
          <w:rFonts w:ascii="Tahoma" w:hAnsi="Tahoma" w:cs="Tahoma"/>
        </w:rPr>
        <w:t>.</w:t>
      </w:r>
    </w:p>
    <w:p w:rsidR="00E05CBB" w:rsidRPr="00C05857" w:rsidRDefault="00765B89" w:rsidP="004A5149">
      <w:pPr>
        <w:ind w:firstLine="567"/>
        <w:jc w:val="both"/>
        <w:rPr>
          <w:rFonts w:ascii="Tahoma" w:hAnsi="Tahoma" w:cs="Tahoma"/>
        </w:rPr>
      </w:pPr>
      <w:r w:rsidRPr="00C05857">
        <w:rPr>
          <w:rFonts w:ascii="Tahoma" w:hAnsi="Tahoma" w:cs="Tahoma"/>
        </w:rPr>
        <w:t>С</w:t>
      </w:r>
      <w:r w:rsidR="004A5149" w:rsidRPr="00C05857">
        <w:rPr>
          <w:rFonts w:ascii="Tahoma" w:hAnsi="Tahoma" w:cs="Tahoma"/>
        </w:rPr>
        <w:t>умма фонда составила 14</w:t>
      </w:r>
      <w:r w:rsidR="00D0414C" w:rsidRPr="00C05857">
        <w:rPr>
          <w:rFonts w:ascii="Tahoma" w:hAnsi="Tahoma" w:cs="Tahoma"/>
        </w:rPr>
        <w:t> </w:t>
      </w:r>
      <w:r w:rsidR="004A5149" w:rsidRPr="00C05857">
        <w:rPr>
          <w:rFonts w:ascii="Tahoma" w:hAnsi="Tahoma" w:cs="Tahoma"/>
        </w:rPr>
        <w:t>2</w:t>
      </w:r>
      <w:r w:rsidR="00D0414C" w:rsidRPr="00C05857">
        <w:rPr>
          <w:rFonts w:ascii="Tahoma" w:hAnsi="Tahoma" w:cs="Tahoma"/>
        </w:rPr>
        <w:t>15,17 тыс</w:t>
      </w:r>
      <w:r w:rsidR="004A5149" w:rsidRPr="00C05857">
        <w:rPr>
          <w:rFonts w:ascii="Tahoma" w:hAnsi="Tahoma" w:cs="Tahoma"/>
        </w:rPr>
        <w:t>. руб.</w:t>
      </w:r>
      <w:r w:rsidR="00712A82" w:rsidRPr="00C05857">
        <w:rPr>
          <w:rFonts w:ascii="Tahoma" w:hAnsi="Tahoma" w:cs="Tahoma"/>
        </w:rPr>
        <w:t xml:space="preserve"> Средства были направлены на реализацию мероприятий по повышению безопасности труда и ремонт и оборудование санитарно-бытовых помещений (включая раздевалки, душевые, туалеты, спортивные залы, столовые и другие помещения для сотрудников организации), обустройство территории предприятий. А именно приобретено:</w:t>
      </w:r>
    </w:p>
    <w:p w:rsidR="00712A82" w:rsidRPr="00C05857" w:rsidRDefault="00712A82" w:rsidP="00712A82">
      <w:pPr>
        <w:pStyle w:val="a4"/>
        <w:numPr>
          <w:ilvl w:val="0"/>
          <w:numId w:val="1"/>
        </w:numPr>
        <w:ind w:left="0" w:firstLine="567"/>
        <w:jc w:val="both"/>
        <w:rPr>
          <w:rFonts w:ascii="Tahoma" w:hAnsi="Tahoma" w:cs="Tahoma"/>
        </w:rPr>
      </w:pPr>
      <w:r w:rsidRPr="00C05857">
        <w:rPr>
          <w:rFonts w:ascii="Tahoma" w:hAnsi="Tahoma" w:cs="Tahoma"/>
          <w:b/>
        </w:rPr>
        <w:t>Тренажеры, симуляторы ранений, интерактивные панели и наглядные пособия</w:t>
      </w:r>
      <w:r w:rsidRPr="00C05857">
        <w:rPr>
          <w:rFonts w:ascii="Tahoma" w:hAnsi="Tahoma" w:cs="Tahoma"/>
        </w:rPr>
        <w:t xml:space="preserve"> для оформления класса на ГРС-1 на общую сумму 4</w:t>
      </w:r>
      <w:r w:rsidR="00D0414C" w:rsidRPr="00C05857">
        <w:rPr>
          <w:rFonts w:ascii="Tahoma" w:hAnsi="Tahoma" w:cs="Tahoma"/>
        </w:rPr>
        <w:t> </w:t>
      </w:r>
      <w:r w:rsidRPr="00C05857">
        <w:rPr>
          <w:rFonts w:ascii="Tahoma" w:hAnsi="Tahoma" w:cs="Tahoma"/>
        </w:rPr>
        <w:t>70</w:t>
      </w:r>
      <w:r w:rsidR="00D0414C" w:rsidRPr="00C05857">
        <w:rPr>
          <w:rFonts w:ascii="Tahoma" w:hAnsi="Tahoma" w:cs="Tahoma"/>
        </w:rPr>
        <w:t>1,20</w:t>
      </w:r>
      <w:r w:rsidRPr="00C05857">
        <w:rPr>
          <w:rFonts w:ascii="Tahoma" w:hAnsi="Tahoma" w:cs="Tahoma"/>
        </w:rPr>
        <w:t xml:space="preserve"> </w:t>
      </w:r>
      <w:r w:rsidR="00D0414C" w:rsidRPr="00C05857">
        <w:rPr>
          <w:rFonts w:ascii="Tahoma" w:hAnsi="Tahoma" w:cs="Tahoma"/>
        </w:rPr>
        <w:t>тыс</w:t>
      </w:r>
      <w:r w:rsidRPr="00C05857">
        <w:rPr>
          <w:rFonts w:ascii="Tahoma" w:hAnsi="Tahoma" w:cs="Tahoma"/>
        </w:rPr>
        <w:t>. руб.;</w:t>
      </w:r>
    </w:p>
    <w:p w:rsidR="004F015C" w:rsidRDefault="00BF7553" w:rsidP="004F015C">
      <w:pPr>
        <w:pStyle w:val="a4"/>
        <w:ind w:left="0"/>
        <w:jc w:val="both"/>
      </w:pPr>
      <w:r w:rsidRPr="008B5529">
        <w:rPr>
          <w:rFonts w:ascii="Tahoma" w:hAnsi="Tahoma" w:cs="Tahoma"/>
          <w:b/>
          <w:noProof/>
          <w:sz w:val="24"/>
          <w:lang w:eastAsia="ru-RU"/>
        </w:rPr>
        <w:drawing>
          <wp:inline distT="0" distB="0" distL="0" distR="0" wp14:anchorId="773E8AF9" wp14:editId="35666745">
            <wp:extent cx="2846567" cy="2130650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94" cy="213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4E13">
        <w:rPr>
          <w:b/>
          <w:noProof/>
          <w:lang w:eastAsia="ru-RU"/>
        </w:rPr>
        <w:drawing>
          <wp:inline distT="0" distB="0" distL="0" distR="0" wp14:anchorId="3E0A10A6" wp14:editId="232D7B03">
            <wp:extent cx="2838616" cy="2111590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16" cy="21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3" w:rsidRDefault="00BF7553" w:rsidP="004F015C">
      <w:pPr>
        <w:pStyle w:val="a4"/>
        <w:ind w:left="0"/>
        <w:jc w:val="both"/>
        <w:rPr>
          <w:b/>
        </w:rPr>
      </w:pPr>
      <w:r w:rsidRPr="00E24E13">
        <w:rPr>
          <w:noProof/>
          <w:lang w:eastAsia="ru-RU"/>
        </w:rPr>
        <w:drawing>
          <wp:inline distT="0" distB="0" distL="0" distR="0" wp14:anchorId="23C48904" wp14:editId="45C92B08">
            <wp:extent cx="2877820" cy="21542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777" cy="216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7BDE">
        <w:rPr>
          <w:rFonts w:ascii="Tahoma" w:hAnsi="Tahoma" w:cs="Tahoma"/>
          <w:b/>
          <w:noProof/>
          <w:sz w:val="24"/>
          <w:lang w:eastAsia="ru-RU"/>
        </w:rPr>
        <w:drawing>
          <wp:inline distT="0" distB="0" distL="0" distR="0" wp14:anchorId="0923792E" wp14:editId="30EC889E">
            <wp:extent cx="2840557" cy="2127305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75" cy="213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3" w:rsidRDefault="00BF7553" w:rsidP="004F015C">
      <w:pPr>
        <w:pStyle w:val="a4"/>
        <w:ind w:left="0"/>
        <w:jc w:val="both"/>
      </w:pPr>
    </w:p>
    <w:p w:rsidR="00712A82" w:rsidRPr="00C05857" w:rsidRDefault="00D0414C" w:rsidP="00712A82">
      <w:pPr>
        <w:pStyle w:val="a4"/>
        <w:numPr>
          <w:ilvl w:val="0"/>
          <w:numId w:val="1"/>
        </w:numPr>
        <w:ind w:left="0" w:firstLine="567"/>
        <w:jc w:val="both"/>
        <w:rPr>
          <w:rFonts w:ascii="Tahoma" w:hAnsi="Tahoma" w:cs="Tahoma"/>
        </w:rPr>
      </w:pPr>
      <w:r w:rsidRPr="00C05857">
        <w:rPr>
          <w:rFonts w:ascii="Tahoma" w:hAnsi="Tahoma" w:cs="Tahoma"/>
          <w:b/>
        </w:rPr>
        <w:t>Спортивные тренажеры и снаряды</w:t>
      </w:r>
      <w:r w:rsidRPr="00C05857">
        <w:rPr>
          <w:rFonts w:ascii="Tahoma" w:hAnsi="Tahoma" w:cs="Tahoma"/>
        </w:rPr>
        <w:t xml:space="preserve"> для комплектования физкультурного зала АИЗ г. Норильск на общую сумму 520,36 тыс. руб.</w:t>
      </w:r>
    </w:p>
    <w:p w:rsidR="00BF7553" w:rsidRDefault="00BF7553" w:rsidP="00BF7553">
      <w:pPr>
        <w:pStyle w:val="a4"/>
        <w:ind w:left="0"/>
        <w:jc w:val="both"/>
      </w:pPr>
      <w:r>
        <w:rPr>
          <w:noProof/>
          <w:lang w:eastAsia="ru-RU"/>
        </w:rPr>
        <w:drawing>
          <wp:inline distT="0" distB="0" distL="0" distR="0" wp14:anchorId="67EE9160" wp14:editId="1EBA31D1">
            <wp:extent cx="1912062" cy="250424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1929" r="74603" b="34852"/>
                    <a:stretch/>
                  </pic:blipFill>
                  <pic:spPr bwMode="auto">
                    <a:xfrm>
                      <a:off x="0" y="0"/>
                      <a:ext cx="1940072" cy="2540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5CFB71" wp14:editId="44BEDDF1">
            <wp:extent cx="1884459" cy="2509975"/>
            <wp:effectExtent l="0" t="0" r="190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2370" r="75017" b="34390"/>
                    <a:stretch/>
                  </pic:blipFill>
                  <pic:spPr bwMode="auto">
                    <a:xfrm>
                      <a:off x="0" y="0"/>
                      <a:ext cx="1902156" cy="2533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0A749" wp14:editId="714F996C">
            <wp:extent cx="1908313" cy="2507486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2151" r="74879" b="35035"/>
                    <a:stretch/>
                  </pic:blipFill>
                  <pic:spPr bwMode="auto">
                    <a:xfrm>
                      <a:off x="0" y="0"/>
                      <a:ext cx="1936506" cy="2544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B2B" w:rsidRDefault="00BD2B2B" w:rsidP="00BF7553">
      <w:pPr>
        <w:pStyle w:val="a4"/>
        <w:ind w:left="0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33AC53D5" wp14:editId="4B7FB686">
            <wp:extent cx="1891100" cy="252851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1263" r="74603" b="34406"/>
                    <a:stretch/>
                  </pic:blipFill>
                  <pic:spPr bwMode="auto">
                    <a:xfrm>
                      <a:off x="0" y="0"/>
                      <a:ext cx="1909180" cy="2552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3E8BDB" wp14:editId="224E14A0">
            <wp:extent cx="1924215" cy="251183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1708" r="74189" b="34384"/>
                    <a:stretch/>
                  </pic:blipFill>
                  <pic:spPr bwMode="auto">
                    <a:xfrm>
                      <a:off x="0" y="0"/>
                      <a:ext cx="1943796" cy="2537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A3A8F0" wp14:editId="635C28FB">
            <wp:extent cx="1900362" cy="2548812"/>
            <wp:effectExtent l="0" t="0" r="508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1267" r="74879" b="34824"/>
                    <a:stretch/>
                  </pic:blipFill>
                  <pic:spPr bwMode="auto">
                    <a:xfrm>
                      <a:off x="0" y="0"/>
                      <a:ext cx="1910111" cy="2561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B2B" w:rsidRDefault="00BD2B2B" w:rsidP="00BF7553">
      <w:pPr>
        <w:pStyle w:val="a4"/>
        <w:ind w:left="0"/>
        <w:jc w:val="both"/>
      </w:pPr>
      <w:r>
        <w:rPr>
          <w:noProof/>
          <w:lang w:eastAsia="ru-RU"/>
        </w:rPr>
        <w:drawing>
          <wp:inline distT="0" distB="0" distL="0" distR="0" wp14:anchorId="0CCDD8FD" wp14:editId="4A2DA9EF">
            <wp:extent cx="1908313" cy="2512693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" t="11710" r="74736" b="35066"/>
                    <a:stretch/>
                  </pic:blipFill>
                  <pic:spPr bwMode="auto">
                    <a:xfrm>
                      <a:off x="0" y="0"/>
                      <a:ext cx="1917968" cy="2525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905857" wp14:editId="4B9E5E18">
            <wp:extent cx="1919410" cy="2512447"/>
            <wp:effectExtent l="0" t="0" r="508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1813" r="74465" b="34707"/>
                    <a:stretch/>
                  </pic:blipFill>
                  <pic:spPr bwMode="auto">
                    <a:xfrm>
                      <a:off x="0" y="0"/>
                      <a:ext cx="1942904" cy="25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CBA368" wp14:editId="653757CD">
            <wp:extent cx="1788092" cy="1549013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1266" r="66184" b="48309"/>
                    <a:stretch/>
                  </pic:blipFill>
                  <pic:spPr bwMode="auto">
                    <a:xfrm>
                      <a:off x="0" y="0"/>
                      <a:ext cx="1838619" cy="1592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B2B" w:rsidRDefault="00BD2B2B" w:rsidP="00BF7553">
      <w:pPr>
        <w:pStyle w:val="a4"/>
        <w:ind w:left="0"/>
        <w:jc w:val="both"/>
      </w:pPr>
    </w:p>
    <w:p w:rsidR="00617599" w:rsidRPr="00C05857" w:rsidRDefault="00F93EB4" w:rsidP="00573AA9">
      <w:pPr>
        <w:pStyle w:val="a4"/>
        <w:numPr>
          <w:ilvl w:val="0"/>
          <w:numId w:val="1"/>
        </w:numPr>
        <w:ind w:left="0" w:firstLine="567"/>
        <w:jc w:val="both"/>
        <w:rPr>
          <w:rFonts w:ascii="Tahoma" w:hAnsi="Tahoma" w:cs="Tahoma"/>
        </w:rPr>
      </w:pPr>
      <w:r w:rsidRPr="00C05857">
        <w:rPr>
          <w:rFonts w:ascii="Tahoma" w:hAnsi="Tahoma" w:cs="Tahoma"/>
        </w:rPr>
        <w:t xml:space="preserve">Мебель, бытовая техника и предметы быта для комплектации общежития №1 в п. Тухард, для оснащения комнат приема пищи на производственных объектах и в общежитиях на общую сумму </w:t>
      </w:r>
      <w:r w:rsidR="008E16BB" w:rsidRPr="00C05857">
        <w:rPr>
          <w:rFonts w:ascii="Tahoma" w:hAnsi="Tahoma" w:cs="Tahoma"/>
        </w:rPr>
        <w:t>5 424,01</w:t>
      </w:r>
      <w:r w:rsidRPr="00C05857">
        <w:rPr>
          <w:rFonts w:ascii="Tahoma" w:hAnsi="Tahoma" w:cs="Tahoma"/>
        </w:rPr>
        <w:t xml:space="preserve"> тыс. руб.</w:t>
      </w:r>
      <w:r w:rsidR="00765B89" w:rsidRPr="00C05857">
        <w:rPr>
          <w:rFonts w:ascii="Tahoma" w:hAnsi="Tahoma" w:cs="Tahoma"/>
        </w:rPr>
        <w:t xml:space="preserve"> Комплектация общежития №1 мебелью и бытовой техникой будет выполнена после окончания ремонтных работ.</w:t>
      </w:r>
    </w:p>
    <w:p w:rsidR="00500C85" w:rsidRPr="00C05857" w:rsidRDefault="00500C85" w:rsidP="00500C85">
      <w:pPr>
        <w:pStyle w:val="a4"/>
        <w:ind w:left="0"/>
        <w:jc w:val="both"/>
        <w:rPr>
          <w:rFonts w:ascii="Tahoma" w:hAnsi="Tahoma" w:cs="Tahoma"/>
          <w:lang w:val="en-US"/>
        </w:rPr>
      </w:pPr>
    </w:p>
    <w:p w:rsidR="0055572B" w:rsidRPr="00C05857" w:rsidRDefault="00C05857" w:rsidP="00500C85">
      <w:pPr>
        <w:pStyle w:val="a4"/>
        <w:ind w:left="0"/>
        <w:jc w:val="both"/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 xml:space="preserve">        </w:t>
      </w:r>
      <w:r w:rsidR="00500C85" w:rsidRPr="00C05857">
        <w:rPr>
          <w:rFonts w:ascii="Tahoma" w:hAnsi="Tahoma" w:cs="Tahoma"/>
          <w:b/>
        </w:rPr>
        <w:t>Телевизор</w:t>
      </w:r>
      <w:r w:rsidR="00500C85" w:rsidRPr="00C05857">
        <w:rPr>
          <w:rFonts w:ascii="Tahoma" w:hAnsi="Tahoma" w:cs="Tahoma"/>
          <w:b/>
        </w:rPr>
        <w:t xml:space="preserve">             </w:t>
      </w:r>
      <w:r w:rsidR="00500C85" w:rsidRPr="00C05857">
        <w:rPr>
          <w:rFonts w:ascii="Tahoma" w:hAnsi="Tahoma" w:cs="Tahoma"/>
          <w:b/>
        </w:rPr>
        <w:t xml:space="preserve">Печь СВЧ </w:t>
      </w:r>
      <w:r w:rsidR="00500C85" w:rsidRPr="00C05857">
        <w:rPr>
          <w:rFonts w:ascii="Tahoma" w:hAnsi="Tahoma" w:cs="Tahoma"/>
          <w:b/>
          <w:lang w:val="en-US"/>
        </w:rPr>
        <w:t>WP</w:t>
      </w:r>
      <w:r w:rsidR="00500C85" w:rsidRPr="00C05857">
        <w:rPr>
          <w:rFonts w:ascii="Tahoma" w:hAnsi="Tahoma" w:cs="Tahoma"/>
          <w:b/>
        </w:rPr>
        <w:t>900</w:t>
      </w:r>
      <w:r w:rsidR="00500C85" w:rsidRPr="00C05857">
        <w:rPr>
          <w:rFonts w:ascii="Tahoma" w:hAnsi="Tahoma" w:cs="Tahoma"/>
          <w:b/>
        </w:rPr>
        <w:t xml:space="preserve">          </w:t>
      </w:r>
      <w:r>
        <w:rPr>
          <w:rFonts w:ascii="Tahoma" w:hAnsi="Tahoma" w:cs="Tahoma"/>
          <w:b/>
        </w:rPr>
        <w:t xml:space="preserve">    </w:t>
      </w:r>
      <w:r w:rsidR="00500C85" w:rsidRPr="00C05857">
        <w:rPr>
          <w:rFonts w:ascii="Tahoma" w:hAnsi="Tahoma" w:cs="Tahoma"/>
          <w:b/>
        </w:rPr>
        <w:t xml:space="preserve"> </w:t>
      </w:r>
      <w:r w:rsidR="0055572B" w:rsidRPr="00C05857">
        <w:rPr>
          <w:rFonts w:ascii="Tahoma" w:hAnsi="Tahoma" w:cs="Tahoma"/>
          <w:b/>
        </w:rPr>
        <w:t xml:space="preserve">Холодильник        Стул </w:t>
      </w:r>
      <w:proofErr w:type="spellStart"/>
      <w:r w:rsidR="0055572B" w:rsidRPr="00C05857">
        <w:rPr>
          <w:rFonts w:ascii="Tahoma" w:hAnsi="Tahoma" w:cs="Tahoma"/>
          <w:b/>
        </w:rPr>
        <w:t>Ascona</w:t>
      </w:r>
      <w:proofErr w:type="spellEnd"/>
      <w:r w:rsidR="0055572B" w:rsidRPr="00C05857">
        <w:rPr>
          <w:rFonts w:ascii="Tahoma" w:hAnsi="Tahoma" w:cs="Tahoma"/>
          <w:b/>
        </w:rPr>
        <w:t xml:space="preserve">  </w:t>
      </w:r>
    </w:p>
    <w:p w:rsidR="0055572B" w:rsidRDefault="00500C85" w:rsidP="0055572B">
      <w:pPr>
        <w:pStyle w:val="a4"/>
        <w:ind w:left="0"/>
        <w:jc w:val="both"/>
        <w:rPr>
          <w:rFonts w:ascii="Tahoma" w:hAnsi="Tahoma" w:cs="Tahoma"/>
          <w:b/>
        </w:rPr>
      </w:pPr>
      <w:r w:rsidRPr="00C05857">
        <w:rPr>
          <w:rFonts w:ascii="Tahoma" w:hAnsi="Tahoma" w:cs="Tahoma"/>
          <w:b/>
        </w:rPr>
        <w:t>22</w:t>
      </w:r>
      <w:r w:rsidRPr="00C05857">
        <w:rPr>
          <w:rFonts w:ascii="Tahoma" w:hAnsi="Tahoma" w:cs="Tahoma"/>
          <w:b/>
          <w:lang w:val="en-US"/>
        </w:rPr>
        <w:t>MT</w:t>
      </w:r>
      <w:r w:rsidRPr="00C05857">
        <w:rPr>
          <w:rFonts w:ascii="Tahoma" w:hAnsi="Tahoma" w:cs="Tahoma"/>
          <w:b/>
        </w:rPr>
        <w:t>58</w:t>
      </w:r>
      <w:r w:rsidRPr="00C05857">
        <w:rPr>
          <w:rFonts w:ascii="Tahoma" w:hAnsi="Tahoma" w:cs="Tahoma"/>
          <w:b/>
          <w:lang w:val="en-US"/>
        </w:rPr>
        <w:t>VF</w:t>
      </w:r>
      <w:r w:rsidRPr="00C05857">
        <w:rPr>
          <w:rFonts w:ascii="Tahoma" w:hAnsi="Tahoma" w:cs="Tahoma"/>
          <w:b/>
        </w:rPr>
        <w:t>-</w:t>
      </w:r>
      <w:r w:rsidRPr="00C05857">
        <w:rPr>
          <w:rFonts w:ascii="Tahoma" w:hAnsi="Tahoma" w:cs="Tahoma"/>
          <w:b/>
          <w:lang w:val="en-US"/>
        </w:rPr>
        <w:t>PZ</w:t>
      </w:r>
      <w:r w:rsidRPr="00C05857">
        <w:rPr>
          <w:rFonts w:ascii="Tahoma" w:hAnsi="Tahoma" w:cs="Tahoma"/>
          <w:b/>
        </w:rPr>
        <w:t xml:space="preserve"> 22" </w:t>
      </w:r>
      <w:r w:rsidR="00C05857">
        <w:rPr>
          <w:rFonts w:ascii="Tahoma" w:hAnsi="Tahoma" w:cs="Tahoma"/>
          <w:b/>
        </w:rPr>
        <w:t xml:space="preserve">                                 </w:t>
      </w:r>
      <w:r w:rsidR="0055572B" w:rsidRPr="00C05857">
        <w:rPr>
          <w:rFonts w:ascii="Tahoma" w:hAnsi="Tahoma" w:cs="Tahoma"/>
          <w:b/>
        </w:rPr>
        <w:t xml:space="preserve">          </w:t>
      </w:r>
      <w:r w:rsidR="00C05857">
        <w:rPr>
          <w:rFonts w:ascii="Tahoma" w:hAnsi="Tahoma" w:cs="Tahoma"/>
          <w:b/>
        </w:rPr>
        <w:t xml:space="preserve">      </w:t>
      </w:r>
      <w:r w:rsidR="0055572B" w:rsidRPr="00C05857">
        <w:rPr>
          <w:rFonts w:ascii="Tahoma" w:hAnsi="Tahoma" w:cs="Tahoma"/>
          <w:b/>
        </w:rPr>
        <w:t xml:space="preserve">     </w:t>
      </w:r>
      <w:r w:rsidR="00C05857">
        <w:rPr>
          <w:rFonts w:ascii="Tahoma" w:hAnsi="Tahoma" w:cs="Tahoma"/>
          <w:b/>
        </w:rPr>
        <w:t>Бирюса 129</w:t>
      </w:r>
      <w:r w:rsidR="0055572B" w:rsidRPr="00C05857">
        <w:rPr>
          <w:rFonts w:ascii="Tahoma" w:hAnsi="Tahoma" w:cs="Tahoma"/>
          <w:b/>
        </w:rPr>
        <w:t xml:space="preserve">          </w:t>
      </w:r>
    </w:p>
    <w:p w:rsidR="00660ED8" w:rsidRDefault="00500C85" w:rsidP="00660ED8">
      <w:pPr>
        <w:jc w:val="both"/>
      </w:pPr>
      <w:r>
        <w:rPr>
          <w:noProof/>
          <w:lang w:eastAsia="ru-RU"/>
        </w:rPr>
        <w:drawing>
          <wp:inline distT="0" distB="0" distL="0" distR="0" wp14:anchorId="15EA5C75">
            <wp:extent cx="1590261" cy="177343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0" r="16462"/>
                    <a:stretch/>
                  </pic:blipFill>
                  <pic:spPr bwMode="auto">
                    <a:xfrm>
                      <a:off x="0" y="0"/>
                      <a:ext cx="1595734" cy="177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B11011">
            <wp:extent cx="1908313" cy="1306574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12" cy="1321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596A8C">
            <wp:extent cx="1073426" cy="261339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122" cy="2629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6804D5">
            <wp:extent cx="1134110" cy="1134110"/>
            <wp:effectExtent l="0" t="0" r="889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572B" w:rsidRDefault="0055572B" w:rsidP="00660ED8">
      <w:pPr>
        <w:jc w:val="both"/>
      </w:pPr>
    </w:p>
    <w:p w:rsidR="0055572B" w:rsidRDefault="0055572B" w:rsidP="00660ED8">
      <w:pPr>
        <w:jc w:val="both"/>
      </w:pPr>
    </w:p>
    <w:p w:rsidR="0055572B" w:rsidRDefault="0055572B" w:rsidP="00660ED8">
      <w:pPr>
        <w:jc w:val="both"/>
      </w:pPr>
    </w:p>
    <w:p w:rsidR="0055572B" w:rsidRPr="00CA706D" w:rsidRDefault="00CA706D" w:rsidP="0055572B">
      <w:pPr>
        <w:spacing w:after="0"/>
        <w:ind w:left="-567" w:right="-567"/>
        <w:jc w:val="both"/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К</w:t>
      </w:r>
      <w:r w:rsidR="0055572B" w:rsidRPr="00CA706D">
        <w:rPr>
          <w:rFonts w:ascii="Tahoma" w:hAnsi="Tahoma" w:cs="Tahoma"/>
          <w:b/>
        </w:rPr>
        <w:t>ровать КМ3-8        Электроплита ДАРИНА    Тумбочка Калипсо СБ-309   Стол обеденный</w:t>
      </w:r>
    </w:p>
    <w:p w:rsidR="0055572B" w:rsidRPr="00CA706D" w:rsidRDefault="0055572B" w:rsidP="0055572B">
      <w:pPr>
        <w:spacing w:after="0"/>
        <w:ind w:left="-567" w:right="-567"/>
        <w:jc w:val="both"/>
        <w:rPr>
          <w:rFonts w:ascii="Tahoma" w:hAnsi="Tahoma" w:cs="Tahoma"/>
          <w:b/>
        </w:rPr>
      </w:pPr>
      <w:r w:rsidRPr="00CA706D">
        <w:rPr>
          <w:rFonts w:ascii="Tahoma" w:hAnsi="Tahoma" w:cs="Tahoma"/>
          <w:b/>
        </w:rPr>
        <w:t xml:space="preserve">1900х800х680мм        </w:t>
      </w:r>
      <w:r w:rsidRPr="00CA706D">
        <w:rPr>
          <w:rFonts w:ascii="Tahoma" w:hAnsi="Tahoma" w:cs="Tahoma"/>
          <w:b/>
        </w:rPr>
        <w:t>S EM341 404W</w:t>
      </w:r>
      <w:r w:rsidRPr="00CA706D">
        <w:rPr>
          <w:rFonts w:ascii="Tahoma" w:hAnsi="Tahoma" w:cs="Tahoma"/>
          <w:b/>
        </w:rPr>
        <w:t xml:space="preserve">      </w:t>
      </w:r>
      <w:r w:rsidR="00CA706D">
        <w:rPr>
          <w:rFonts w:ascii="Tahoma" w:hAnsi="Tahoma" w:cs="Tahoma"/>
          <w:b/>
        </w:rPr>
        <w:t xml:space="preserve">             </w:t>
      </w:r>
      <w:r w:rsidRPr="00CA706D">
        <w:rPr>
          <w:rFonts w:ascii="Tahoma" w:hAnsi="Tahoma" w:cs="Tahoma"/>
          <w:b/>
        </w:rPr>
        <w:t xml:space="preserve">    </w:t>
      </w:r>
      <w:r w:rsidRPr="00CA706D">
        <w:rPr>
          <w:rFonts w:ascii="Tahoma" w:hAnsi="Tahoma" w:cs="Tahoma"/>
          <w:b/>
        </w:rPr>
        <w:t>001-309-00-0049</w:t>
      </w:r>
      <w:r w:rsidRPr="00CA706D">
        <w:rPr>
          <w:rFonts w:ascii="Tahoma" w:hAnsi="Tahoma" w:cs="Tahoma"/>
          <w:b/>
        </w:rPr>
        <w:t xml:space="preserve">      </w:t>
      </w:r>
      <w:r w:rsidR="00CA706D">
        <w:rPr>
          <w:rFonts w:ascii="Tahoma" w:hAnsi="Tahoma" w:cs="Tahoma"/>
          <w:b/>
        </w:rPr>
        <w:t xml:space="preserve">    </w:t>
      </w:r>
      <w:r w:rsidRPr="00CA706D">
        <w:rPr>
          <w:rFonts w:ascii="Tahoma" w:hAnsi="Tahoma" w:cs="Tahoma"/>
          <w:b/>
        </w:rPr>
        <w:t xml:space="preserve">    ТР 100 Z 111</w:t>
      </w:r>
    </w:p>
    <w:p w:rsidR="0055572B" w:rsidRDefault="00500C85" w:rsidP="0055572B">
      <w:pPr>
        <w:ind w:left="-284" w:right="-567"/>
        <w:jc w:val="both"/>
      </w:pPr>
      <w:r>
        <w:rPr>
          <w:noProof/>
          <w:lang w:eastAsia="ru-RU"/>
        </w:rPr>
        <w:drawing>
          <wp:inline distT="0" distB="0" distL="0" distR="0" wp14:anchorId="29342ADA">
            <wp:extent cx="1598213" cy="1184275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033" cy="1190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74274F">
            <wp:extent cx="1614114" cy="1329290"/>
            <wp:effectExtent l="0" t="0" r="571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913" cy="1337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FF1028">
            <wp:extent cx="1518699" cy="1291825"/>
            <wp:effectExtent l="0" t="0" r="571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271" cy="1294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B3D9CB">
            <wp:extent cx="1478943" cy="1292432"/>
            <wp:effectExtent l="0" t="0" r="698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095" cy="1331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572B" w:rsidRPr="00CA706D" w:rsidRDefault="0055572B" w:rsidP="0055572B">
      <w:pPr>
        <w:spacing w:after="0"/>
        <w:ind w:left="-284" w:right="-567"/>
        <w:jc w:val="both"/>
        <w:rPr>
          <w:rFonts w:ascii="Tahoma" w:hAnsi="Tahoma" w:cs="Tahoma"/>
          <w:b/>
        </w:rPr>
      </w:pPr>
      <w:r w:rsidRPr="00CA706D">
        <w:rPr>
          <w:rFonts w:ascii="Tahoma" w:hAnsi="Tahoma" w:cs="Tahoma"/>
          <w:b/>
        </w:rPr>
        <w:t xml:space="preserve">Шкаф </w:t>
      </w:r>
      <w:proofErr w:type="spellStart"/>
      <w:r w:rsidRPr="00CA706D">
        <w:rPr>
          <w:rFonts w:ascii="Tahoma" w:hAnsi="Tahoma" w:cs="Tahoma"/>
          <w:b/>
        </w:rPr>
        <w:t>Riva</w:t>
      </w:r>
      <w:proofErr w:type="spellEnd"/>
      <w:r w:rsidRPr="00CA706D">
        <w:rPr>
          <w:rFonts w:ascii="Tahoma" w:hAnsi="Tahoma" w:cs="Tahoma"/>
          <w:b/>
        </w:rPr>
        <w:t xml:space="preserve"> А.ГБ-2  </w:t>
      </w:r>
      <w:r w:rsidR="00CA706D">
        <w:rPr>
          <w:rFonts w:ascii="Tahoma" w:hAnsi="Tahoma" w:cs="Tahoma"/>
          <w:b/>
        </w:rPr>
        <w:t xml:space="preserve">             </w:t>
      </w:r>
      <w:r w:rsidRPr="00CA706D">
        <w:rPr>
          <w:rFonts w:ascii="Tahoma" w:hAnsi="Tahoma" w:cs="Tahoma"/>
          <w:b/>
        </w:rPr>
        <w:t>Стол кухонный   Бытовая стиральная</w:t>
      </w:r>
      <w:r w:rsidR="00C05857" w:rsidRPr="00CA706D">
        <w:rPr>
          <w:rFonts w:ascii="Tahoma" w:hAnsi="Tahoma" w:cs="Tahoma"/>
          <w:b/>
        </w:rPr>
        <w:t xml:space="preserve">   </w:t>
      </w:r>
      <w:r w:rsidR="00C05857" w:rsidRPr="00CA706D">
        <w:rPr>
          <w:rFonts w:ascii="Tahoma" w:hAnsi="Tahoma" w:cs="Tahoma"/>
          <w:b/>
        </w:rPr>
        <w:t>Вытяжка RCH-1502</w:t>
      </w:r>
    </w:p>
    <w:p w:rsidR="0055572B" w:rsidRPr="00CA706D" w:rsidRDefault="00CA706D" w:rsidP="00CA706D">
      <w:pPr>
        <w:spacing w:after="0"/>
        <w:ind w:left="-284" w:right="-567"/>
        <w:jc w:val="both"/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8</w:t>
      </w:r>
      <w:r w:rsidR="0055572B" w:rsidRPr="00CA706D">
        <w:rPr>
          <w:rFonts w:ascii="Tahoma" w:hAnsi="Tahoma" w:cs="Tahoma"/>
          <w:b/>
        </w:rPr>
        <w:t xml:space="preserve">00х600х850мм      </w:t>
      </w:r>
      <w:r>
        <w:rPr>
          <w:rFonts w:ascii="Tahoma" w:hAnsi="Tahoma" w:cs="Tahoma"/>
          <w:b/>
        </w:rPr>
        <w:t xml:space="preserve">               </w:t>
      </w:r>
      <w:r w:rsidRPr="00CA706D">
        <w:rPr>
          <w:rFonts w:ascii="Tahoma" w:hAnsi="Tahoma" w:cs="Tahoma"/>
          <w:b/>
        </w:rPr>
        <w:t xml:space="preserve"> 17462619</w:t>
      </w:r>
      <w:r>
        <w:rPr>
          <w:rFonts w:ascii="Tahoma" w:hAnsi="Tahoma" w:cs="Tahoma"/>
          <w:b/>
        </w:rPr>
        <w:t xml:space="preserve">         </w:t>
      </w:r>
      <w:r w:rsidR="00C05857" w:rsidRPr="00CA706D">
        <w:rPr>
          <w:rFonts w:ascii="Tahoma" w:hAnsi="Tahoma" w:cs="Tahoma"/>
          <w:b/>
        </w:rPr>
        <w:t>машина</w:t>
      </w:r>
      <w:r w:rsidR="00C05857" w:rsidRPr="00CA706D">
        <w:rPr>
          <w:rFonts w:ascii="Tahoma" w:hAnsi="Tahoma" w:cs="Tahoma"/>
          <w:b/>
        </w:rPr>
        <w:t xml:space="preserve"> </w:t>
      </w:r>
      <w:r w:rsidR="0055572B" w:rsidRPr="00CA706D">
        <w:rPr>
          <w:rFonts w:ascii="Tahoma" w:hAnsi="Tahoma" w:cs="Tahoma"/>
          <w:b/>
        </w:rPr>
        <w:t>IWSC 5105</w:t>
      </w:r>
      <w:r w:rsidR="000F09E7" w:rsidRPr="00CA706D">
        <w:rPr>
          <w:rFonts w:ascii="Tahoma" w:hAnsi="Tahoma" w:cs="Tahoma"/>
          <w:b/>
        </w:rPr>
        <w:t xml:space="preserve">       </w:t>
      </w:r>
      <w:r w:rsidR="00C05857" w:rsidRPr="00CA706D">
        <w:rPr>
          <w:rFonts w:ascii="Tahoma" w:hAnsi="Tahoma" w:cs="Tahoma"/>
          <w:b/>
        </w:rPr>
        <w:t>WHIT</w:t>
      </w:r>
      <w:r>
        <w:rPr>
          <w:rFonts w:ascii="Tahoma" w:hAnsi="Tahoma" w:cs="Tahoma"/>
          <w:b/>
        </w:rPr>
        <w:t xml:space="preserve">E </w:t>
      </w:r>
      <w:proofErr w:type="spellStart"/>
      <w:r>
        <w:rPr>
          <w:rFonts w:ascii="Tahoma" w:hAnsi="Tahoma" w:cs="Tahoma"/>
          <w:b/>
        </w:rPr>
        <w:t>Rainford</w:t>
      </w:r>
      <w:proofErr w:type="spellEnd"/>
      <w:r w:rsidR="000F09E7" w:rsidRPr="00C05857">
        <w:rPr>
          <w:b/>
        </w:rPr>
        <w:t xml:space="preserve">                   </w:t>
      </w:r>
    </w:p>
    <w:p w:rsidR="00500C85" w:rsidRDefault="00500C85" w:rsidP="0055572B">
      <w:pPr>
        <w:ind w:left="-284" w:right="-567"/>
        <w:jc w:val="both"/>
      </w:pPr>
      <w:r>
        <w:rPr>
          <w:noProof/>
          <w:lang w:eastAsia="ru-RU"/>
        </w:rPr>
        <w:drawing>
          <wp:inline distT="0" distB="0" distL="0" distR="0" wp14:anchorId="34CECF02">
            <wp:extent cx="1963973" cy="196397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14" cy="1972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AD9F67">
            <wp:extent cx="1475105" cy="1975485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978013">
            <wp:extent cx="1183005" cy="14935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0474E4">
            <wp:extent cx="1475105" cy="147510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06D" w:rsidRDefault="00CA706D" w:rsidP="00660ED8">
      <w:pPr>
        <w:jc w:val="both"/>
        <w:rPr>
          <w:rFonts w:ascii="Tahoma" w:hAnsi="Tahoma" w:cs="Tahoma"/>
        </w:rPr>
      </w:pPr>
    </w:p>
    <w:p w:rsidR="00500C85" w:rsidRPr="00CA706D" w:rsidRDefault="000F09E7" w:rsidP="00CA706D">
      <w:pPr>
        <w:pStyle w:val="a4"/>
        <w:numPr>
          <w:ilvl w:val="0"/>
          <w:numId w:val="1"/>
        </w:numPr>
        <w:jc w:val="both"/>
        <w:rPr>
          <w:rFonts w:ascii="Tahoma" w:hAnsi="Tahoma" w:cs="Tahoma"/>
        </w:rPr>
      </w:pPr>
      <w:r w:rsidRPr="00CA706D">
        <w:rPr>
          <w:rFonts w:ascii="Tahoma" w:hAnsi="Tahoma" w:cs="Tahoma"/>
        </w:rPr>
        <w:t>З</w:t>
      </w:r>
      <w:r w:rsidR="00500C85" w:rsidRPr="00CA706D">
        <w:rPr>
          <w:rFonts w:ascii="Tahoma" w:hAnsi="Tahoma" w:cs="Tahoma"/>
        </w:rPr>
        <w:t xml:space="preserve">акуплены и установлены </w:t>
      </w:r>
      <w:r w:rsidR="00500C85" w:rsidRPr="00CA706D">
        <w:rPr>
          <w:rFonts w:ascii="Tahoma" w:hAnsi="Tahoma" w:cs="Tahoma"/>
          <w:b/>
        </w:rPr>
        <w:t>кабины инфракрасные</w:t>
      </w:r>
      <w:r w:rsidRPr="00CA706D">
        <w:rPr>
          <w:rFonts w:ascii="Tahoma" w:hAnsi="Tahoma" w:cs="Tahoma"/>
        </w:rPr>
        <w:t>.</w:t>
      </w:r>
    </w:p>
    <w:p w:rsidR="00500C85" w:rsidRDefault="00500C85" w:rsidP="000F09E7">
      <w:pPr>
        <w:ind w:left="-284" w:right="-284"/>
        <w:jc w:val="both"/>
      </w:pPr>
      <w:r>
        <w:rPr>
          <w:noProof/>
          <w:lang w:eastAsia="ru-RU"/>
        </w:rPr>
        <w:drawing>
          <wp:inline distT="0" distB="0" distL="0" distR="0" wp14:anchorId="230E41B6">
            <wp:extent cx="1971924" cy="270753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687" cy="2733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79036C">
            <wp:extent cx="1860605" cy="2709183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102" cy="2731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09E7">
        <w:rPr>
          <w:noProof/>
          <w:lang w:eastAsia="ru-RU"/>
        </w:rPr>
        <w:drawing>
          <wp:inline distT="0" distB="0" distL="0" distR="0" wp14:anchorId="24481E90">
            <wp:extent cx="1933035" cy="271139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845" cy="272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9E7" w:rsidRDefault="000F09E7" w:rsidP="00573AA9">
      <w:pPr>
        <w:ind w:firstLine="567"/>
        <w:jc w:val="both"/>
      </w:pPr>
    </w:p>
    <w:p w:rsidR="000F09E7" w:rsidRDefault="000F09E7" w:rsidP="00573AA9">
      <w:pPr>
        <w:ind w:firstLine="567"/>
        <w:jc w:val="both"/>
      </w:pPr>
    </w:p>
    <w:p w:rsidR="000F09E7" w:rsidRDefault="000F09E7" w:rsidP="00573AA9">
      <w:pPr>
        <w:ind w:firstLine="567"/>
        <w:jc w:val="both"/>
      </w:pPr>
    </w:p>
    <w:p w:rsidR="000F09E7" w:rsidRDefault="000F09E7" w:rsidP="00573AA9">
      <w:pPr>
        <w:ind w:firstLine="567"/>
        <w:jc w:val="both"/>
      </w:pPr>
    </w:p>
    <w:p w:rsidR="000F09E7" w:rsidRDefault="000F09E7" w:rsidP="00573AA9">
      <w:pPr>
        <w:ind w:firstLine="567"/>
        <w:jc w:val="both"/>
      </w:pPr>
    </w:p>
    <w:p w:rsidR="000F09E7" w:rsidRDefault="000F09E7" w:rsidP="00573AA9">
      <w:pPr>
        <w:ind w:firstLine="567"/>
        <w:jc w:val="both"/>
      </w:pPr>
    </w:p>
    <w:p w:rsidR="000F09E7" w:rsidRDefault="000F09E7" w:rsidP="00573AA9">
      <w:pPr>
        <w:ind w:firstLine="567"/>
        <w:jc w:val="both"/>
      </w:pPr>
    </w:p>
    <w:p w:rsidR="000F09E7" w:rsidRPr="00CA706D" w:rsidRDefault="000F09E7" w:rsidP="00CA706D">
      <w:pPr>
        <w:pStyle w:val="a4"/>
        <w:numPr>
          <w:ilvl w:val="0"/>
          <w:numId w:val="1"/>
        </w:numPr>
        <w:ind w:left="0" w:firstLine="567"/>
        <w:jc w:val="both"/>
        <w:rPr>
          <w:rFonts w:ascii="Tahoma" w:hAnsi="Tahoma" w:cs="Tahoma"/>
        </w:rPr>
      </w:pPr>
      <w:r w:rsidRPr="00CA706D">
        <w:rPr>
          <w:rFonts w:ascii="Tahoma" w:hAnsi="Tahoma" w:cs="Tahoma"/>
        </w:rPr>
        <w:lastRenderedPageBreak/>
        <w:t xml:space="preserve">Общежития вахтовых поселков оборудованы </w:t>
      </w:r>
      <w:r w:rsidRPr="00CA706D">
        <w:rPr>
          <w:rFonts w:ascii="Tahoma" w:hAnsi="Tahoma" w:cs="Tahoma"/>
          <w:b/>
        </w:rPr>
        <w:t>системами спутникового телевидения</w:t>
      </w:r>
      <w:r w:rsidRPr="00CA706D">
        <w:rPr>
          <w:rFonts w:ascii="Tahoma" w:hAnsi="Tahoma" w:cs="Tahoma"/>
        </w:rPr>
        <w:t>.</w:t>
      </w:r>
    </w:p>
    <w:p w:rsidR="000F09E7" w:rsidRDefault="000F09E7" w:rsidP="000F09E7">
      <w:pPr>
        <w:ind w:left="-284" w:right="-284"/>
        <w:jc w:val="both"/>
      </w:pPr>
      <w:r>
        <w:rPr>
          <w:noProof/>
          <w:lang w:eastAsia="ru-RU"/>
        </w:rPr>
        <w:drawing>
          <wp:inline distT="0" distB="0" distL="0" distR="0" wp14:anchorId="660C7BC4" wp14:editId="373A82D9">
            <wp:extent cx="3005344" cy="1725176"/>
            <wp:effectExtent l="0" t="0" r="508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0630" t="22305" r="37188" b="29769"/>
                    <a:stretch/>
                  </pic:blipFill>
                  <pic:spPr bwMode="auto">
                    <a:xfrm>
                      <a:off x="0" y="0"/>
                      <a:ext cx="3006000" cy="1725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7F8865" wp14:editId="5E6C3E53">
            <wp:extent cx="3021330" cy="1717481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11704" r="47546" b="40588"/>
                    <a:stretch/>
                  </pic:blipFill>
                  <pic:spPr bwMode="auto">
                    <a:xfrm>
                      <a:off x="0" y="0"/>
                      <a:ext cx="3021706" cy="1717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09E7" w:rsidRDefault="000F09E7" w:rsidP="00573AA9">
      <w:pPr>
        <w:ind w:firstLine="567"/>
        <w:jc w:val="both"/>
      </w:pPr>
    </w:p>
    <w:p w:rsidR="00500C85" w:rsidRPr="00CA706D" w:rsidRDefault="00573AA9" w:rsidP="00573AA9">
      <w:pPr>
        <w:ind w:firstLine="567"/>
        <w:jc w:val="both"/>
        <w:rPr>
          <w:rFonts w:ascii="Tahoma" w:hAnsi="Tahoma" w:cs="Tahoma"/>
        </w:rPr>
      </w:pPr>
      <w:r w:rsidRPr="00CA706D">
        <w:rPr>
          <w:rFonts w:ascii="Tahoma" w:hAnsi="Tahoma" w:cs="Tahoma"/>
        </w:rPr>
        <w:t xml:space="preserve">За счет оставшейся суммы </w:t>
      </w:r>
      <w:r w:rsidR="000F09E7" w:rsidRPr="00CA706D">
        <w:rPr>
          <w:rFonts w:ascii="Tahoma" w:hAnsi="Tahoma" w:cs="Tahoma"/>
        </w:rPr>
        <w:t xml:space="preserve">Фонда улучшения условий труда </w:t>
      </w:r>
      <w:r w:rsidRPr="00CA706D">
        <w:rPr>
          <w:rFonts w:ascii="Tahoma" w:hAnsi="Tahoma" w:cs="Tahoma"/>
        </w:rPr>
        <w:t>в 2020 году будут приобретены</w:t>
      </w:r>
      <w:r w:rsidR="00500C85" w:rsidRPr="00CA706D">
        <w:rPr>
          <w:rFonts w:ascii="Tahoma" w:hAnsi="Tahoma" w:cs="Tahoma"/>
        </w:rPr>
        <w:t>:</w:t>
      </w:r>
    </w:p>
    <w:p w:rsidR="00BD2B2B" w:rsidRPr="00CA706D" w:rsidRDefault="00500C85" w:rsidP="00573AA9">
      <w:pPr>
        <w:ind w:firstLine="567"/>
        <w:jc w:val="both"/>
        <w:rPr>
          <w:rFonts w:ascii="Tahoma" w:hAnsi="Tahoma" w:cs="Tahoma"/>
        </w:rPr>
      </w:pPr>
      <w:r w:rsidRPr="00CA706D">
        <w:rPr>
          <w:rFonts w:ascii="Tahoma" w:hAnsi="Tahoma" w:cs="Tahoma"/>
        </w:rPr>
        <w:t>1.</w:t>
      </w:r>
      <w:r w:rsidR="00573AA9" w:rsidRPr="00CA706D">
        <w:rPr>
          <w:rFonts w:ascii="Tahoma" w:hAnsi="Tahoma" w:cs="Tahoma"/>
        </w:rPr>
        <w:t xml:space="preserve"> </w:t>
      </w:r>
      <w:proofErr w:type="spellStart"/>
      <w:r w:rsidR="00573AA9" w:rsidRPr="00CA706D">
        <w:rPr>
          <w:rFonts w:ascii="Tahoma" w:hAnsi="Tahoma" w:cs="Tahoma"/>
          <w:b/>
        </w:rPr>
        <w:t>видеопанель</w:t>
      </w:r>
      <w:proofErr w:type="spellEnd"/>
      <w:r w:rsidR="00573AA9" w:rsidRPr="00CA706D">
        <w:rPr>
          <w:rFonts w:ascii="Tahoma" w:hAnsi="Tahoma" w:cs="Tahoma"/>
        </w:rPr>
        <w:t xml:space="preserve"> </w:t>
      </w:r>
      <w:proofErr w:type="spellStart"/>
      <w:r w:rsidR="00CA706D" w:rsidRPr="00CA706D">
        <w:rPr>
          <w:rFonts w:ascii="Tahoma" w:hAnsi="Tahoma" w:cs="Tahoma"/>
        </w:rPr>
        <w:t>Samsung</w:t>
      </w:r>
      <w:proofErr w:type="spellEnd"/>
      <w:r w:rsidR="00CA706D" w:rsidRPr="00CA706D">
        <w:rPr>
          <w:rFonts w:ascii="Tahoma" w:hAnsi="Tahoma" w:cs="Tahoma"/>
        </w:rPr>
        <w:t xml:space="preserve"> QE82Q900RBUXRU 82"</w:t>
      </w:r>
      <w:r w:rsidR="00CA706D">
        <w:rPr>
          <w:rFonts w:ascii="Tahoma" w:hAnsi="Tahoma" w:cs="Tahoma"/>
        </w:rPr>
        <w:t xml:space="preserve"> </w:t>
      </w:r>
      <w:r w:rsidR="00573AA9" w:rsidRPr="00CA706D">
        <w:rPr>
          <w:rFonts w:ascii="Tahoma" w:hAnsi="Tahoma" w:cs="Tahoma"/>
        </w:rPr>
        <w:t xml:space="preserve">для проведения ВКС </w:t>
      </w:r>
      <w:r w:rsidR="00CA706D">
        <w:rPr>
          <w:rFonts w:ascii="Tahoma" w:hAnsi="Tahoma" w:cs="Tahoma"/>
        </w:rPr>
        <w:t xml:space="preserve">и демонстрации </w:t>
      </w:r>
      <w:bookmarkStart w:id="0" w:name="_GoBack"/>
      <w:bookmarkEnd w:id="0"/>
      <w:r w:rsidR="00573AA9" w:rsidRPr="00CA706D">
        <w:rPr>
          <w:rFonts w:ascii="Tahoma" w:hAnsi="Tahoma" w:cs="Tahoma"/>
        </w:rPr>
        <w:t>в конференц-зал</w:t>
      </w:r>
      <w:r w:rsidR="00765B89" w:rsidRPr="00CA706D">
        <w:rPr>
          <w:rFonts w:ascii="Tahoma" w:hAnsi="Tahoma" w:cs="Tahoma"/>
        </w:rPr>
        <w:t>е</w:t>
      </w:r>
      <w:r w:rsidR="00573AA9" w:rsidRPr="00CA706D">
        <w:rPr>
          <w:rFonts w:ascii="Tahoma" w:hAnsi="Tahoma" w:cs="Tahoma"/>
        </w:rPr>
        <w:t xml:space="preserve"> АИЗ г. Норильска</w:t>
      </w:r>
    </w:p>
    <w:p w:rsidR="00765B89" w:rsidRDefault="005E345C" w:rsidP="00500C85">
      <w:pPr>
        <w:jc w:val="center"/>
      </w:pPr>
      <w:r>
        <w:rPr>
          <w:noProof/>
          <w:lang w:eastAsia="ru-RU"/>
        </w:rPr>
        <w:drawing>
          <wp:inline distT="0" distB="0" distL="0" distR="0" wp14:anchorId="7F6CB496" wp14:editId="134739D8">
            <wp:extent cx="3967701" cy="2321560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11337" r="31107" b="23735"/>
                    <a:stretch/>
                  </pic:blipFill>
                  <pic:spPr bwMode="auto">
                    <a:xfrm>
                      <a:off x="0" y="0"/>
                      <a:ext cx="3968735" cy="232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EB4" w:rsidRPr="00C05857" w:rsidRDefault="00500C85" w:rsidP="00765B89">
      <w:pPr>
        <w:jc w:val="both"/>
        <w:rPr>
          <w:rFonts w:ascii="Tahoma" w:hAnsi="Tahoma" w:cs="Tahoma"/>
        </w:rPr>
      </w:pPr>
      <w:r w:rsidRPr="00C05857">
        <w:rPr>
          <w:rFonts w:ascii="Tahoma" w:hAnsi="Tahoma" w:cs="Tahoma"/>
        </w:rPr>
        <w:t xml:space="preserve">2. </w:t>
      </w:r>
      <w:r w:rsidR="00573AA9" w:rsidRPr="00C05857">
        <w:rPr>
          <w:rFonts w:ascii="Tahoma" w:hAnsi="Tahoma" w:cs="Tahoma"/>
        </w:rPr>
        <w:t xml:space="preserve">оборудование для </w:t>
      </w:r>
      <w:proofErr w:type="spellStart"/>
      <w:r w:rsidR="00573AA9" w:rsidRPr="00C05857">
        <w:rPr>
          <w:rFonts w:ascii="Tahoma" w:hAnsi="Tahoma" w:cs="Tahoma"/>
        </w:rPr>
        <w:t>Тухардского</w:t>
      </w:r>
      <w:proofErr w:type="spellEnd"/>
      <w:r w:rsidR="00573AA9" w:rsidRPr="00C05857">
        <w:rPr>
          <w:rFonts w:ascii="Tahoma" w:hAnsi="Tahoma" w:cs="Tahoma"/>
        </w:rPr>
        <w:t xml:space="preserve"> и Дудинского </w:t>
      </w:r>
      <w:r w:rsidR="00573AA9" w:rsidRPr="00C05857">
        <w:rPr>
          <w:rFonts w:ascii="Tahoma" w:hAnsi="Tahoma" w:cs="Tahoma"/>
        </w:rPr>
        <w:t>участков тепловодоснабжения</w:t>
      </w:r>
      <w:r w:rsidR="00573AA9" w:rsidRPr="00C05857">
        <w:rPr>
          <w:rFonts w:ascii="Tahoma" w:hAnsi="Tahoma" w:cs="Tahoma"/>
        </w:rPr>
        <w:t xml:space="preserve"> и </w:t>
      </w:r>
      <w:r w:rsidR="00573AA9" w:rsidRPr="00C05857">
        <w:rPr>
          <w:rFonts w:ascii="Tahoma" w:hAnsi="Tahoma" w:cs="Tahoma"/>
        </w:rPr>
        <w:t>Норильского</w:t>
      </w:r>
      <w:r w:rsidR="00573AA9" w:rsidRPr="00C05857">
        <w:rPr>
          <w:rFonts w:ascii="Tahoma" w:hAnsi="Tahoma" w:cs="Tahoma"/>
        </w:rPr>
        <w:t xml:space="preserve"> </w:t>
      </w:r>
      <w:r w:rsidR="00F00FF9" w:rsidRPr="00C05857">
        <w:rPr>
          <w:rFonts w:ascii="Tahoma" w:hAnsi="Tahoma" w:cs="Tahoma"/>
        </w:rPr>
        <w:t>участка</w:t>
      </w:r>
      <w:r w:rsidR="00573AA9" w:rsidRPr="00C05857">
        <w:rPr>
          <w:rFonts w:ascii="Tahoma" w:hAnsi="Tahoma" w:cs="Tahoma"/>
        </w:rPr>
        <w:t xml:space="preserve"> по эксплуатации и ремонту энергоустановок</w:t>
      </w:r>
      <w:r w:rsidR="00F00FF9" w:rsidRPr="00C05857">
        <w:rPr>
          <w:rFonts w:ascii="Tahoma" w:hAnsi="Tahoma" w:cs="Tahoma"/>
        </w:rPr>
        <w:t>:</w:t>
      </w:r>
    </w:p>
    <w:p w:rsidR="00C05857" w:rsidRDefault="00573AA9" w:rsidP="00C05857">
      <w:pPr>
        <w:spacing w:after="0"/>
        <w:jc w:val="both"/>
        <w:rPr>
          <w:rFonts w:ascii="Tahoma" w:hAnsi="Tahoma"/>
          <w:b/>
        </w:rPr>
      </w:pPr>
      <w:r w:rsidRPr="00C05857">
        <w:rPr>
          <w:rFonts w:ascii="Tahoma" w:hAnsi="Tahoma"/>
          <w:b/>
        </w:rPr>
        <w:t>К</w:t>
      </w:r>
      <w:r w:rsidRPr="00C05857">
        <w:rPr>
          <w:rFonts w:ascii="Tahoma" w:hAnsi="Tahoma"/>
          <w:b/>
        </w:rPr>
        <w:t xml:space="preserve">омпрессор </w:t>
      </w:r>
      <w:proofErr w:type="spellStart"/>
      <w:r w:rsidRPr="00C05857">
        <w:rPr>
          <w:rFonts w:ascii="Tahoma" w:hAnsi="Tahoma"/>
          <w:b/>
        </w:rPr>
        <w:t>Atlas</w:t>
      </w:r>
      <w:proofErr w:type="spellEnd"/>
      <w:r w:rsidRPr="00C05857">
        <w:rPr>
          <w:rFonts w:ascii="Tahoma" w:hAnsi="Tahoma"/>
          <w:b/>
        </w:rPr>
        <w:t xml:space="preserve"> </w:t>
      </w:r>
      <w:proofErr w:type="spellStart"/>
      <w:r w:rsidRPr="00C05857">
        <w:rPr>
          <w:rFonts w:ascii="Tahoma" w:hAnsi="Tahoma"/>
          <w:b/>
        </w:rPr>
        <w:t>Copco</w:t>
      </w:r>
      <w:proofErr w:type="spellEnd"/>
      <w:r w:rsidRPr="00C05857">
        <w:rPr>
          <w:rFonts w:ascii="Tahoma" w:hAnsi="Tahoma"/>
          <w:b/>
        </w:rPr>
        <w:t xml:space="preserve"> LT 20-30</w:t>
      </w:r>
      <w:r w:rsidRPr="00C05857">
        <w:rPr>
          <w:rFonts w:ascii="Tahoma" w:hAnsi="Tahoma"/>
          <w:b/>
        </w:rPr>
        <w:t xml:space="preserve">              </w:t>
      </w:r>
      <w:proofErr w:type="spellStart"/>
      <w:r w:rsidRPr="00C05857">
        <w:rPr>
          <w:rFonts w:ascii="Tahoma" w:hAnsi="Tahoma"/>
          <w:b/>
        </w:rPr>
        <w:t>Каналопромывочный</w:t>
      </w:r>
      <w:proofErr w:type="spellEnd"/>
      <w:r w:rsidRPr="00C05857">
        <w:rPr>
          <w:rFonts w:ascii="Tahoma" w:hAnsi="Tahoma"/>
          <w:b/>
        </w:rPr>
        <w:t xml:space="preserve"> аппарат Посейдон </w:t>
      </w:r>
      <w:r w:rsidR="00C05857">
        <w:rPr>
          <w:rFonts w:ascii="Tahoma" w:hAnsi="Tahoma"/>
          <w:b/>
        </w:rPr>
        <w:t xml:space="preserve"> </w:t>
      </w:r>
    </w:p>
    <w:p w:rsidR="00573AA9" w:rsidRPr="00C05857" w:rsidRDefault="004F015C" w:rsidP="00C05857">
      <w:pPr>
        <w:spacing w:after="0"/>
        <w:jc w:val="both"/>
        <w:rPr>
          <w:rFonts w:ascii="Tahoma" w:hAnsi="Tahoma"/>
          <w:b/>
        </w:rPr>
      </w:pPr>
      <w:r w:rsidRPr="00C05857">
        <w:rPr>
          <w:b/>
          <w:noProof/>
        </w:rPr>
        <w:drawing>
          <wp:anchor distT="0" distB="0" distL="114300" distR="114300" simplePos="0" relativeHeight="251661312" behindDoc="0" locked="0" layoutInCell="1" allowOverlap="0" wp14:anchorId="3520B26A" wp14:editId="426963A6">
            <wp:simplePos x="0" y="0"/>
            <wp:positionH relativeFrom="margin">
              <wp:align>right</wp:align>
            </wp:positionH>
            <wp:positionV relativeFrom="paragraph">
              <wp:posOffset>229815</wp:posOffset>
            </wp:positionV>
            <wp:extent cx="2019600" cy="1620000"/>
            <wp:effectExtent l="0" t="0" r="0" b="0"/>
            <wp:wrapSquare wrapText="right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6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5857">
        <w:rPr>
          <w:rFonts w:ascii="Helvetica" w:hAnsi="Helvetica" w:cs="Arial"/>
          <w:b/>
          <w:noProof/>
          <w:color w:val="333333"/>
        </w:rPr>
        <w:drawing>
          <wp:anchor distT="0" distB="0" distL="114300" distR="114300" simplePos="0" relativeHeight="251659264" behindDoc="0" locked="0" layoutInCell="1" allowOverlap="1" wp14:anchorId="452DD19D" wp14:editId="09CF3CA5">
            <wp:simplePos x="0" y="0"/>
            <wp:positionH relativeFrom="margin">
              <wp:align>left</wp:align>
            </wp:positionH>
            <wp:positionV relativeFrom="paragraph">
              <wp:posOffset>293426</wp:posOffset>
            </wp:positionV>
            <wp:extent cx="2469987" cy="2035810"/>
            <wp:effectExtent l="0" t="0" r="6985" b="2540"/>
            <wp:wrapSquare wrapText="bothSides"/>
            <wp:docPr id="1" name="Рисунок 1" descr="Двухступенчатый поршневой компрессор Atlas Copco LT 20-30 (3ph) Pack Unsilenced, маслозаполненный, трехфазный, на раме без кожух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вухступенчатый поршневой компрессор Atlas Copco LT 20-30 (3ph) Pack Unsilenced, маслозаполненный, трехфазный, на раме без кожуха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987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05857">
        <w:rPr>
          <w:rFonts w:ascii="Tahoma" w:hAnsi="Tahoma"/>
          <w:b/>
        </w:rPr>
        <w:t xml:space="preserve">                                                                                           </w:t>
      </w:r>
      <w:r w:rsidR="00573AA9" w:rsidRPr="00C05857">
        <w:rPr>
          <w:rFonts w:ascii="Tahoma" w:hAnsi="Tahoma"/>
          <w:b/>
        </w:rPr>
        <w:t xml:space="preserve">Е11-200-30 </w:t>
      </w:r>
      <w:proofErr w:type="spellStart"/>
      <w:r w:rsidR="00573AA9" w:rsidRPr="00C05857">
        <w:rPr>
          <w:rFonts w:ascii="Tahoma" w:hAnsi="Tahoma"/>
          <w:b/>
        </w:rPr>
        <w:t>Reel</w:t>
      </w:r>
      <w:proofErr w:type="spellEnd"/>
    </w:p>
    <w:p w:rsidR="00573AA9" w:rsidRDefault="00573AA9" w:rsidP="00573AA9">
      <w:pPr>
        <w:jc w:val="both"/>
        <w:rPr>
          <w:rFonts w:ascii="Tahoma" w:hAnsi="Tahoma"/>
          <w:sz w:val="24"/>
        </w:rPr>
      </w:pPr>
    </w:p>
    <w:p w:rsidR="00573AA9" w:rsidRDefault="00573AA9" w:rsidP="00573AA9">
      <w:pPr>
        <w:jc w:val="both"/>
        <w:rPr>
          <w:rFonts w:ascii="Tahoma" w:hAnsi="Tahoma"/>
          <w:sz w:val="24"/>
        </w:rPr>
      </w:pPr>
    </w:p>
    <w:p w:rsidR="004F015C" w:rsidRPr="00C05857" w:rsidRDefault="00573AA9" w:rsidP="004F015C">
      <w:pPr>
        <w:spacing w:after="0"/>
        <w:jc w:val="both"/>
        <w:rPr>
          <w:rFonts w:ascii="Tahoma" w:hAnsi="Tahoma" w:cs="Tahoma"/>
          <w:b/>
          <w:szCs w:val="24"/>
        </w:rPr>
      </w:pPr>
      <w:r w:rsidRPr="00C05857">
        <w:rPr>
          <w:rFonts w:ascii="Tahoma" w:hAnsi="Tahoma" w:cs="Tahoma"/>
          <w:b/>
          <w:szCs w:val="24"/>
        </w:rPr>
        <w:t xml:space="preserve">Установка для </w:t>
      </w:r>
      <w:proofErr w:type="spellStart"/>
      <w:r w:rsidRPr="00C05857">
        <w:rPr>
          <w:rFonts w:ascii="Tahoma" w:hAnsi="Tahoma" w:cs="Tahoma"/>
          <w:b/>
          <w:szCs w:val="24"/>
        </w:rPr>
        <w:t>опрессовки</w:t>
      </w:r>
      <w:proofErr w:type="spellEnd"/>
      <w:r w:rsidRPr="00C05857">
        <w:rPr>
          <w:rFonts w:ascii="Tahoma" w:hAnsi="Tahoma" w:cs="Tahoma"/>
          <w:b/>
          <w:szCs w:val="24"/>
        </w:rPr>
        <w:t xml:space="preserve"> трубопроводов            </w:t>
      </w:r>
      <w:r w:rsidR="004F015C" w:rsidRPr="00C05857">
        <w:rPr>
          <w:rFonts w:ascii="Tahoma" w:hAnsi="Tahoma" w:cs="Tahoma"/>
          <w:b/>
          <w:szCs w:val="24"/>
        </w:rPr>
        <w:t xml:space="preserve">Установка для очистки труб              </w:t>
      </w:r>
    </w:p>
    <w:p w:rsidR="00573AA9" w:rsidRPr="00C05857" w:rsidRDefault="004F015C" w:rsidP="004F015C">
      <w:pPr>
        <w:jc w:val="both"/>
        <w:rPr>
          <w:rFonts w:ascii="Tahoma" w:hAnsi="Tahoma" w:cs="Tahoma"/>
          <w:b/>
          <w:szCs w:val="24"/>
        </w:rPr>
      </w:pPr>
      <w:r w:rsidRPr="00C05857">
        <w:rPr>
          <w:b/>
          <w:noProof/>
          <w:sz w:val="20"/>
        </w:rPr>
        <w:lastRenderedPageBreak/>
        <w:drawing>
          <wp:anchor distT="0" distB="0" distL="114300" distR="114300" simplePos="0" relativeHeight="251663360" behindDoc="0" locked="0" layoutInCell="1" allowOverlap="1" wp14:anchorId="165DDF44" wp14:editId="2A4AECCD">
            <wp:simplePos x="0" y="0"/>
            <wp:positionH relativeFrom="margin">
              <wp:posOffset>39756</wp:posOffset>
            </wp:positionH>
            <wp:positionV relativeFrom="paragraph">
              <wp:posOffset>241714</wp:posOffset>
            </wp:positionV>
            <wp:extent cx="1692275" cy="2409825"/>
            <wp:effectExtent l="0" t="0" r="3175" b="9525"/>
            <wp:wrapSquare wrapText="bothSides"/>
            <wp:docPr id="6" name="Рисунок 6" descr="Прочистная машина Eco Е1112К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очистная машина Eco Е1112К4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05857">
        <w:rPr>
          <w:rFonts w:ascii="Tahoma" w:hAnsi="Tahoma" w:cs="Tahoma"/>
          <w:b/>
          <w:szCs w:val="24"/>
        </w:rPr>
        <w:t xml:space="preserve">                 </w:t>
      </w:r>
      <w:r w:rsidRPr="00C05857">
        <w:rPr>
          <w:rFonts w:ascii="Tahoma" w:hAnsi="Tahoma" w:cs="Tahoma"/>
          <w:b/>
          <w:szCs w:val="24"/>
        </w:rPr>
        <w:t>«</w:t>
      </w:r>
      <w:proofErr w:type="spellStart"/>
      <w:r w:rsidRPr="00C05857">
        <w:rPr>
          <w:rFonts w:ascii="Tahoma" w:hAnsi="Tahoma" w:cs="Tahoma"/>
          <w:b/>
          <w:szCs w:val="24"/>
        </w:rPr>
        <w:t>Преус</w:t>
      </w:r>
      <w:proofErr w:type="spellEnd"/>
      <w:r w:rsidRPr="00C05857">
        <w:rPr>
          <w:rFonts w:ascii="Tahoma" w:hAnsi="Tahoma" w:cs="Tahoma"/>
          <w:b/>
          <w:szCs w:val="24"/>
        </w:rPr>
        <w:t xml:space="preserve"> Е-ГС 15-</w:t>
      </w:r>
      <w:proofErr w:type="gramStart"/>
      <w:r w:rsidRPr="00C05857">
        <w:rPr>
          <w:rFonts w:ascii="Tahoma" w:hAnsi="Tahoma" w:cs="Tahoma"/>
          <w:b/>
          <w:szCs w:val="24"/>
        </w:rPr>
        <w:t>20»</w:t>
      </w:r>
      <w:r w:rsidRPr="00C05857">
        <w:rPr>
          <w:rFonts w:ascii="Tahoma" w:hAnsi="Tahoma" w:cs="Tahoma"/>
          <w:b/>
          <w:szCs w:val="24"/>
        </w:rPr>
        <w:t xml:space="preserve">   </w:t>
      </w:r>
      <w:proofErr w:type="gramEnd"/>
      <w:r w:rsidRPr="00C05857">
        <w:rPr>
          <w:rFonts w:ascii="Tahoma" w:hAnsi="Tahoma" w:cs="Tahoma"/>
          <w:b/>
          <w:szCs w:val="24"/>
        </w:rPr>
        <w:t xml:space="preserve">                               котлов «СТОК-51-1»</w:t>
      </w:r>
      <w:r w:rsidR="00573AA9" w:rsidRPr="00C05857">
        <w:rPr>
          <w:rFonts w:ascii="Tahoma" w:hAnsi="Tahoma" w:cs="Tahoma"/>
          <w:b/>
          <w:szCs w:val="24"/>
        </w:rPr>
        <w:t xml:space="preserve">     </w:t>
      </w:r>
    </w:p>
    <w:p w:rsidR="004F015C" w:rsidRDefault="004F015C">
      <w:pPr>
        <w:jc w:val="both"/>
        <w:rPr>
          <w:rFonts w:ascii="Tahoma" w:hAnsi="Tahoma" w:cs="Tahoma"/>
          <w:sz w:val="24"/>
          <w:szCs w:val="24"/>
        </w:rPr>
      </w:pPr>
    </w:p>
    <w:p w:rsidR="004F015C" w:rsidRDefault="000F09E7">
      <w:pPr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3538330</wp:posOffset>
            </wp:positionH>
            <wp:positionV relativeFrom="page">
              <wp:posOffset>968955</wp:posOffset>
            </wp:positionV>
            <wp:extent cx="2286000" cy="193167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" t="29493" r="5" b="9761"/>
                    <a:stretch/>
                  </pic:blipFill>
                  <pic:spPr bwMode="auto">
                    <a:xfrm>
                      <a:off x="0" y="0"/>
                      <a:ext cx="228600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F015C" w:rsidRDefault="004F015C">
      <w:pPr>
        <w:jc w:val="both"/>
        <w:rPr>
          <w:rFonts w:ascii="Tahoma" w:hAnsi="Tahoma" w:cs="Tahoma"/>
          <w:sz w:val="24"/>
          <w:szCs w:val="24"/>
        </w:rPr>
      </w:pPr>
    </w:p>
    <w:p w:rsidR="004F015C" w:rsidRDefault="004F015C">
      <w:pPr>
        <w:jc w:val="both"/>
        <w:rPr>
          <w:rFonts w:ascii="Tahoma" w:hAnsi="Tahoma" w:cs="Tahoma"/>
          <w:sz w:val="24"/>
          <w:szCs w:val="24"/>
        </w:rPr>
      </w:pPr>
    </w:p>
    <w:p w:rsidR="004F015C" w:rsidRDefault="004F015C">
      <w:pPr>
        <w:jc w:val="both"/>
        <w:rPr>
          <w:rFonts w:ascii="Tahoma" w:hAnsi="Tahoma" w:cs="Tahoma"/>
          <w:sz w:val="24"/>
          <w:szCs w:val="24"/>
        </w:rPr>
      </w:pPr>
    </w:p>
    <w:p w:rsidR="004F015C" w:rsidRDefault="004F015C">
      <w:pPr>
        <w:jc w:val="both"/>
        <w:rPr>
          <w:rFonts w:ascii="Tahoma" w:hAnsi="Tahoma" w:cs="Tahoma"/>
          <w:sz w:val="24"/>
          <w:szCs w:val="24"/>
        </w:rPr>
      </w:pPr>
    </w:p>
    <w:p w:rsidR="004F015C" w:rsidRDefault="004F015C">
      <w:pPr>
        <w:jc w:val="both"/>
        <w:rPr>
          <w:rFonts w:ascii="Tahoma" w:hAnsi="Tahoma" w:cs="Tahoma"/>
          <w:sz w:val="24"/>
          <w:szCs w:val="24"/>
        </w:rPr>
      </w:pPr>
    </w:p>
    <w:p w:rsidR="004F015C" w:rsidRDefault="004F015C">
      <w:pPr>
        <w:jc w:val="both"/>
        <w:rPr>
          <w:rFonts w:ascii="Tahoma" w:hAnsi="Tahoma" w:cs="Tahoma"/>
          <w:sz w:val="24"/>
          <w:szCs w:val="24"/>
        </w:rPr>
      </w:pPr>
    </w:p>
    <w:p w:rsidR="004F015C" w:rsidRPr="00573AA9" w:rsidRDefault="004F015C">
      <w:pPr>
        <w:jc w:val="both"/>
        <w:rPr>
          <w:rFonts w:ascii="Tahoma" w:hAnsi="Tahoma" w:cs="Tahoma"/>
          <w:sz w:val="24"/>
          <w:szCs w:val="24"/>
        </w:rPr>
      </w:pPr>
    </w:p>
    <w:sectPr w:rsidR="004F015C" w:rsidRPr="00573AA9" w:rsidSect="00BD2B2B">
      <w:pgSz w:w="11906" w:h="16838"/>
      <w:pgMar w:top="567" w:right="1133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8068B006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3156685"/>
    <w:multiLevelType w:val="hybridMultilevel"/>
    <w:tmpl w:val="646A92FC"/>
    <w:lvl w:ilvl="0" w:tplc="CED8C52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5149"/>
    <w:rsid w:val="000F09E7"/>
    <w:rsid w:val="004A5149"/>
    <w:rsid w:val="004F015C"/>
    <w:rsid w:val="00500C85"/>
    <w:rsid w:val="0055572B"/>
    <w:rsid w:val="00573AA9"/>
    <w:rsid w:val="005E345C"/>
    <w:rsid w:val="00617599"/>
    <w:rsid w:val="00660ED8"/>
    <w:rsid w:val="00712A82"/>
    <w:rsid w:val="00765B89"/>
    <w:rsid w:val="00844990"/>
    <w:rsid w:val="008E16BB"/>
    <w:rsid w:val="00BD2B2B"/>
    <w:rsid w:val="00BF7553"/>
    <w:rsid w:val="00C05857"/>
    <w:rsid w:val="00CA706D"/>
    <w:rsid w:val="00D0414C"/>
    <w:rsid w:val="00E05CBB"/>
    <w:rsid w:val="00F00FF9"/>
    <w:rsid w:val="00F93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  <w14:docId w14:val="32F6F06D"/>
  <w15:chartTrackingRefBased/>
  <w15:docId w15:val="{13E0784D-2450-4FBD-B48A-B18D14BC2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712A82"/>
    <w:pPr>
      <w:ind w:left="720"/>
      <w:contextualSpacing/>
    </w:pPr>
  </w:style>
  <w:style w:type="paragraph" w:styleId="a">
    <w:name w:val="List Bullet"/>
    <w:basedOn w:val="a0"/>
    <w:uiPriority w:val="99"/>
    <w:unhideWhenUsed/>
    <w:rsid w:val="00573AA9"/>
    <w:pPr>
      <w:numPr>
        <w:numId w:val="2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1521</TotalTime>
  <Pages>5</Pages>
  <Words>389</Words>
  <Characters>2222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ПАО "ГМК "Норильский никель"</Company>
  <LinksUpToDate>false</LinksUpToDate>
  <CharactersWithSpaces>2606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Ракита Инна Анатольевна</dc:creator>
  <cp:keywords/>
  <dc:description/>
  <cp:lastModifiedBy>Ракита Инна Анатольевна</cp:lastModifiedBy>
  <cp:revision>3</cp:revision>
  <dcterms:created xsi:type="dcterms:W3CDTF">2020-06-15T04:55:00Z</dcterms:created>
  <dcterms:modified xsi:type="dcterms:W3CDTF">2020-06-16T07:11:00Z</dcterms:modified>
</cp:coreProperties>
</file>